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5" w:beforeAutospacing="0" w:afterAutospacing="0" w:line="680" w:lineRule="exact"/>
        <w:ind w:right="181"/>
        <w:jc w:val="left"/>
        <w:rPr>
          <w:rFonts w:ascii="宋体" w:hAnsi="仿宋" w:eastAsia="宋体" w:cs="仿宋"/>
          <w:b/>
          <w:color w:val="FF0000"/>
          <w:spacing w:val="-36"/>
          <w:kern w:val="0"/>
          <w:sz w:val="52"/>
          <w:lang w:val="zh-CN" w:bidi="zh-CN"/>
        </w:rPr>
      </w:pPr>
      <w:r>
        <w:rPr>
          <w:rFonts w:hint="eastAsia" w:ascii="宋体" w:hAnsi="仿宋" w:eastAsia="宋体" w:cs="仿宋"/>
          <w:b/>
          <w:color w:val="FF0000"/>
          <w:spacing w:val="-36"/>
          <w:kern w:val="0"/>
          <w:sz w:val="52"/>
          <w:lang w:val="zh-CN" w:bidi="zh-CN"/>
        </w:rPr>
        <w:t>共青团浙江工商大学</w:t>
      </w:r>
      <w:r>
        <w:rPr>
          <w:rFonts w:hint="eastAsia" w:ascii="宋体" w:hAnsi="仿宋" w:eastAsia="宋体" w:cs="仿宋"/>
          <w:b/>
          <w:color w:val="FF0000"/>
          <w:spacing w:val="-36"/>
          <w:kern w:val="0"/>
          <w:sz w:val="52"/>
          <w:lang w:bidi="zh-CN"/>
        </w:rPr>
        <w:t>环境科学与工程</w:t>
      </w:r>
      <w:r>
        <w:rPr>
          <w:rFonts w:hint="eastAsia" w:ascii="宋体" w:hAnsi="仿宋" w:eastAsia="宋体" w:cs="仿宋"/>
          <w:b/>
          <w:color w:val="FF0000"/>
          <w:spacing w:val="-36"/>
          <w:kern w:val="0"/>
          <w:sz w:val="52"/>
          <w:lang w:val="zh-CN" w:bidi="zh-CN"/>
        </w:rPr>
        <w:t>学院</w:t>
      </w:r>
    </w:p>
    <w:p>
      <w:pPr>
        <w:autoSpaceDE w:val="0"/>
        <w:autoSpaceDN w:val="0"/>
        <w:spacing w:before="15" w:beforeAutospacing="0" w:afterAutospacing="0" w:line="680" w:lineRule="exact"/>
        <w:ind w:left="204" w:right="181"/>
        <w:jc w:val="center"/>
        <w:rPr>
          <w:rFonts w:ascii="宋体" w:hAnsi="仿宋" w:eastAsia="宋体" w:cs="仿宋"/>
          <w:b/>
          <w:spacing w:val="-36"/>
          <w:kern w:val="0"/>
          <w:sz w:val="52"/>
          <w:lang w:val="zh-CN" w:bidi="zh-CN"/>
        </w:rPr>
      </w:pPr>
      <w:r>
        <w:rPr>
          <w:rFonts w:hint="eastAsia" w:ascii="宋体" w:hAnsi="仿宋" w:eastAsia="宋体" w:cs="仿宋"/>
          <w:b/>
          <w:color w:val="FF0000"/>
          <w:spacing w:val="-36"/>
          <w:kern w:val="0"/>
          <w:sz w:val="52"/>
          <w:lang w:val="zh-CN" w:bidi="zh-CN"/>
        </w:rPr>
        <w:t>委员会文件</w:t>
      </w:r>
    </w:p>
    <w:p>
      <w:pPr>
        <w:autoSpaceDE w:val="0"/>
        <w:autoSpaceDN w:val="0"/>
        <w:spacing w:before="1" w:beforeAutospacing="0" w:afterAutospacing="0"/>
        <w:ind w:left="201" w:right="184"/>
        <w:jc w:val="center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ascii="仿宋" w:hAnsi="仿宋" w:eastAsia="仿宋" w:cs="仿宋"/>
          <w:spacing w:val="-40"/>
          <w:kern w:val="0"/>
          <w:sz w:val="22"/>
          <w:lang w:val="zh-CN" w:bidi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2068830</wp:posOffset>
                </wp:positionV>
                <wp:extent cx="6286500" cy="0"/>
                <wp:effectExtent l="0" t="19050" r="19050" b="1905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3873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54pt;margin-top:162.9pt;height:0pt;width:495pt;mso-position-horizontal-relative:page;mso-position-vertical-relative:page;z-index:251659264;mso-width-relative:page;mso-height-relative:page;" filled="f" stroked="t" coordsize="21600,21600" o:gfxdata="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kJEzm0wAAAAwBAAAP&#10;AAAAAAAAAAEAIAAAACIAAABkcnMvZG93bnJldi54bWxQSwECFAAUAAAACACHTuJAg5P+Ch0CAAA/&#10;BAAADgAAAAAAAAABACAAAAAiAQAAZHJzL2Uyb0RvYy54bWxQSwUGAAAAAAYABgBZAQAAsQUAAAAA&#10;">
                <v:fill on="f" focussize="0,0"/>
                <v:stroke weight="3.0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spacing w:before="1" w:beforeAutospacing="0" w:afterAutospacing="0"/>
        <w:ind w:left="201" w:right="184"/>
        <w:jc w:val="center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ascii="仿宋" w:hAnsi="仿宋" w:eastAsia="仿宋" w:cs="仿宋"/>
          <w:kern w:val="0"/>
          <w:sz w:val="32"/>
          <w:szCs w:val="32"/>
          <w:lang w:val="zh-CN" w:bidi="zh-CN"/>
        </w:rPr>
        <w:t>浙商大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环境</w:t>
      </w:r>
      <w:r>
        <w:rPr>
          <w:rFonts w:ascii="仿宋" w:hAnsi="仿宋" w:eastAsia="仿宋" w:cs="仿宋"/>
          <w:kern w:val="0"/>
          <w:sz w:val="32"/>
          <w:szCs w:val="32"/>
          <w:lang w:val="zh-CN" w:bidi="zh-CN"/>
        </w:rPr>
        <w:t>学院团〔202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bidi="zh-CN"/>
        </w:rPr>
        <w:t>3</w:t>
      </w:r>
      <w:r>
        <w:rPr>
          <w:rFonts w:ascii="仿宋" w:hAnsi="仿宋" w:eastAsia="仿宋" w:cs="仿宋"/>
          <w:kern w:val="0"/>
          <w:sz w:val="32"/>
          <w:szCs w:val="32"/>
          <w:lang w:val="zh-CN" w:bidi="zh-CN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bidi="zh-CN"/>
        </w:rPr>
        <w:t>3</w:t>
      </w:r>
      <w:r>
        <w:rPr>
          <w:rFonts w:ascii="仿宋" w:hAnsi="仿宋" w:eastAsia="仿宋" w:cs="仿宋"/>
          <w:kern w:val="0"/>
          <w:sz w:val="32"/>
          <w:szCs w:val="32"/>
          <w:lang w:val="zh-CN" w:bidi="zh-CN"/>
        </w:rPr>
        <w:t>号</w:t>
      </w:r>
    </w:p>
    <w:p>
      <w:pPr>
        <w:jc w:val="center"/>
        <w:rPr>
          <w:rFonts w:ascii="华文中宋" w:hAnsi="华文中宋" w:eastAsia="华文中宋" w:cs="仿宋"/>
          <w:b/>
          <w:kern w:val="0"/>
          <w:sz w:val="40"/>
          <w:lang w:val="zh-CN" w:bidi="zh-CN"/>
        </w:rPr>
      </w:pPr>
      <w:bookmarkStart w:id="0" w:name="_GoBack"/>
      <w:r>
        <w:rPr>
          <w:rFonts w:hint="eastAsia" w:ascii="华文中宋" w:hAnsi="华文中宋" w:eastAsia="华文中宋" w:cs="仿宋"/>
          <w:b/>
          <w:kern w:val="0"/>
          <w:sz w:val="40"/>
          <w:lang w:val="zh-CN" w:bidi="zh-CN"/>
        </w:rPr>
        <w:t>关于学院工作给予</w:t>
      </w:r>
      <w:r>
        <w:rPr>
          <w:rFonts w:hint="eastAsia" w:ascii="华文中宋" w:hAnsi="华文中宋" w:eastAsia="华文中宋" w:cs="仿宋"/>
          <w:b/>
          <w:kern w:val="0"/>
          <w:sz w:val="40"/>
          <w:lang w:val="zh-CN" w:eastAsia="zh-CN" w:bidi="zh-CN"/>
        </w:rPr>
        <w:t>张雅琳</w:t>
      </w:r>
      <w:r>
        <w:rPr>
          <w:rFonts w:hint="eastAsia" w:ascii="华文中宋" w:hAnsi="华文中宋" w:eastAsia="华文中宋" w:cs="仿宋"/>
          <w:b/>
          <w:kern w:val="0"/>
          <w:sz w:val="40"/>
          <w:lang w:val="zh-CN" w:bidi="zh-CN"/>
        </w:rPr>
        <w:t>等</w:t>
      </w:r>
      <w:r>
        <w:rPr>
          <w:rFonts w:hint="eastAsia" w:ascii="华文中宋" w:hAnsi="华文中宋" w:eastAsia="华文中宋" w:cs="仿宋"/>
          <w:b/>
          <w:kern w:val="0"/>
          <w:sz w:val="40"/>
          <w:lang w:val="en-US" w:bidi="zh-CN"/>
        </w:rPr>
        <w:t>50</w:t>
      </w:r>
      <w:r>
        <w:rPr>
          <w:rFonts w:ascii="华文中宋" w:hAnsi="华文中宋" w:eastAsia="华文中宋" w:cs="仿宋"/>
          <w:b/>
          <w:kern w:val="0"/>
          <w:sz w:val="40"/>
          <w:lang w:val="zh-CN" w:bidi="zh-CN"/>
        </w:rPr>
        <w:t>位同学通报表扬的决定</w:t>
      </w:r>
    </w:p>
    <w:bookmarkEnd w:id="0"/>
    <w:p>
      <w:pPr>
        <w:autoSpaceDE w:val="0"/>
        <w:autoSpaceDN w:val="0"/>
        <w:spacing w:before="446" w:beforeAutospacing="0" w:afterAutospacing="0"/>
        <w:jc w:val="left"/>
        <w:rPr>
          <w:rFonts w:ascii="仿宋_GB2312" w:hAnsi="仿宋" w:eastAsia="仿宋_GB2312" w:cs="仿宋"/>
          <w:kern w:val="0"/>
          <w:sz w:val="28"/>
          <w:szCs w:val="28"/>
          <w:lang w:val="zh-CN" w:bidi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zh-CN" w:bidi="zh-CN"/>
        </w:rPr>
        <w:t>环境学院各学生团支部：</w:t>
      </w:r>
    </w:p>
    <w:p>
      <w:pPr>
        <w:autoSpaceDE w:val="0"/>
        <w:autoSpaceDN w:val="0"/>
        <w:spacing w:before="1" w:beforeAutospacing="0" w:afterAutospacing="0" w:line="415" w:lineRule="auto"/>
        <w:ind w:left="0" w:leftChars="0" w:right="0" w:rightChars="0" w:firstLine="480" w:firstLineChars="200"/>
        <w:jc w:val="left"/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</w:pPr>
      <w:r>
        <w:rPr>
          <w:rFonts w:hint="eastAsia" w:ascii="仿宋_GB2312" w:hAnsi="仿宋" w:eastAsia="仿宋_GB2312" w:cs="仿宋"/>
          <w:spacing w:val="-20"/>
          <w:kern w:val="0"/>
          <w:sz w:val="28"/>
          <w:szCs w:val="28"/>
          <w:lang w:val="zh-CN" w:bidi="zh-CN"/>
        </w:rPr>
        <w:t>在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zh-CN" w:bidi="zh-CN"/>
        </w:rPr>
        <w:t>202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bidi="zh-CN"/>
        </w:rPr>
        <w:t>2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年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bidi="zh-CN"/>
        </w:rPr>
        <w:t>下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半学年环境学院组织工作中，各同学积极主动、表现突出，为学院工作的正常开展发挥了积极作用</w:t>
      </w:r>
      <w:r>
        <w:rPr>
          <w:rFonts w:hint="eastAsia" w:ascii="仿宋_GB2312" w:hAnsi="仿宋" w:eastAsia="仿宋_GB2312" w:cs="仿宋"/>
          <w:spacing w:val="-11"/>
          <w:kern w:val="0"/>
          <w:sz w:val="28"/>
          <w:szCs w:val="28"/>
          <w:lang w:val="zh-CN" w:bidi="zh-CN"/>
        </w:rPr>
        <w:t>。为表彰先进，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学院团委决定给予以下团支部、团支书及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eastAsia="zh-CN" w:bidi="zh-CN"/>
        </w:rPr>
        <w:t>张雅琳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等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bidi="zh-CN"/>
        </w:rPr>
        <w:t>50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位同学通报表扬。详情见附件一《第五届心理知识竞赛参与人员名单》、附件二《第五届心理知识竞赛工作人员名单》及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eastAsia="zh-Hans" w:bidi="zh-CN"/>
        </w:rPr>
        <w:t>附件三</w:t>
      </w:r>
      <w:r>
        <w:rPr>
          <w:rFonts w:hint="default" w:ascii="仿宋_GB2312" w:hAnsi="仿宋" w:eastAsia="仿宋_GB2312" w:cs="仿宋"/>
          <w:spacing w:val="-7"/>
          <w:kern w:val="0"/>
          <w:sz w:val="28"/>
          <w:szCs w:val="28"/>
          <w:lang w:eastAsia="zh-Hans" w:bidi="zh-CN"/>
        </w:rPr>
        <w:t>《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eastAsia="zh-Hans" w:bidi="zh-CN"/>
        </w:rPr>
        <w:t>2022新生班助名单</w:t>
      </w:r>
      <w:r>
        <w:rPr>
          <w:rFonts w:hint="default" w:ascii="仿宋_GB2312" w:hAnsi="仿宋" w:eastAsia="仿宋_GB2312" w:cs="仿宋"/>
          <w:spacing w:val="-7"/>
          <w:kern w:val="0"/>
          <w:sz w:val="28"/>
          <w:szCs w:val="28"/>
          <w:lang w:eastAsia="zh-Hans" w:bidi="zh-CN"/>
        </w:rPr>
        <w:t>》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。</w:t>
      </w:r>
    </w:p>
    <w:p>
      <w:pPr>
        <w:autoSpaceDE w:val="0"/>
        <w:autoSpaceDN w:val="0"/>
        <w:spacing w:before="1" w:beforeAutospacing="0" w:afterAutospacing="0" w:line="415" w:lineRule="auto"/>
        <w:ind w:left="0" w:leftChars="0" w:right="0" w:rightChars="0" w:firstLine="532" w:firstLineChars="200"/>
        <w:jc w:val="left"/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left="140" w:right="118" w:firstLine="559"/>
        <w:rPr>
          <w:rFonts w:ascii="仿宋_GB2312" w:hAnsi="仿宋" w:cs="仿宋"/>
          <w:spacing w:val="-7"/>
          <w:kern w:val="0"/>
          <w:sz w:val="28"/>
          <w:szCs w:val="28"/>
          <w:lang w:val="zh-CN" w:bidi="zh-CN"/>
        </w:rPr>
      </w:pPr>
    </w:p>
    <w:p>
      <w:pPr>
        <w:pStyle w:val="3"/>
        <w:spacing w:before="217" w:beforeAutospacing="0" w:afterAutospacing="0" w:line="240" w:lineRule="exact"/>
        <w:ind w:right="11"/>
        <w:jc w:val="right"/>
        <w:rPr>
          <w:w w:val="95"/>
        </w:rPr>
      </w:pPr>
    </w:p>
    <w:p>
      <w:pPr>
        <w:pStyle w:val="3"/>
        <w:spacing w:before="217" w:beforeAutospacing="0" w:afterAutospacing="0" w:line="240" w:lineRule="exact"/>
        <w:ind w:right="11"/>
        <w:jc w:val="right"/>
        <w:rPr>
          <w:w w:val="95"/>
        </w:rPr>
      </w:pPr>
    </w:p>
    <w:p>
      <w:pPr>
        <w:pStyle w:val="3"/>
        <w:spacing w:before="217" w:beforeAutospacing="0" w:afterAutospacing="0" w:line="240" w:lineRule="exact"/>
        <w:ind w:right="11"/>
        <w:jc w:val="right"/>
      </w:pPr>
      <w:r>
        <w:rPr>
          <w:w w:val="95"/>
        </w:rPr>
        <w:t>共青团浙江工商大学</w:t>
      </w:r>
      <w:r>
        <w:rPr>
          <w:rFonts w:hint="eastAsia"/>
          <w:w w:val="95"/>
        </w:rPr>
        <w:t>环境科学与工程学院</w:t>
      </w:r>
      <w:r>
        <w:rPr>
          <w:w w:val="95"/>
        </w:rPr>
        <w:t>委员会</w:t>
      </w:r>
    </w:p>
    <w:p>
      <w:pPr>
        <w:pStyle w:val="3"/>
        <w:spacing w:before="214" w:beforeAutospacing="0" w:afterAutospacing="0" w:line="240" w:lineRule="exact"/>
        <w:jc w:val="righ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</w:t>
      </w: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bidi="zh-CN"/>
        </w:rPr>
      </w:pPr>
    </w:p>
    <w:p>
      <w:pPr>
        <w:pStyle w:val="3"/>
        <w:spacing w:before="11" w:beforeAutospacing="0" w:afterAutospacing="0"/>
        <w:rPr>
          <w:sz w:val="21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ascii="仿宋" w:hAnsi="仿宋" w:eastAsia="仿宋"/>
          <w:sz w:val="28"/>
        </w:rPr>
      </w:pPr>
    </w:p>
    <w:p>
      <w:pPr>
        <w:pStyle w:val="3"/>
        <w:spacing w:before="214" w:beforeAutospacing="0" w:afterAutospacing="0" w:line="240" w:lineRule="exact"/>
        <w:jc w:val="center"/>
      </w:pPr>
      <w:r>
        <w:rPr>
          <w:rFonts w:hint="eastAsia"/>
          <w:spacing w:val="-7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13970</wp:posOffset>
                </wp:positionV>
                <wp:extent cx="5130800" cy="6350"/>
                <wp:effectExtent l="0" t="0" r="31750" b="317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0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pt;margin-top:1.1pt;height:0.5pt;width:404pt;z-index:251661312;mso-width-relative:page;mso-height-relative:page;" filled="f" stroked="t" coordsize="21600,21600" o:gfxdata="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0qKd&#10;1NQAAAAGAQAADwAAAAAAAAABACAAAAAiAAAAZHJzL2Rvd25yZXYueG1sUEsBAhQAFAAAAAgAh07i&#10;QBNmBNYmAgAALQQAAA4AAAAAAAAAAQAgAAAAIwEAAGRycy9lMm9Eb2MueG1sUEsFBgAAAAAGAAYA&#10;WQEAAL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-7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331470</wp:posOffset>
                </wp:positionV>
                <wp:extent cx="5156200" cy="12700"/>
                <wp:effectExtent l="0" t="0" r="25400" b="25400"/>
                <wp:wrapNone/>
                <wp:docPr id="5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62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5.5pt;margin-top:26.1pt;height:1pt;width:406pt;z-index:251660288;mso-width-relative:page;mso-height-relative:page;" filled="f" stroked="t" coordsize="21600,21600" o:gfxdata="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B&#10;WMgA1gAAAAgBAAAPAAAAAAAAAAEAIAAAACIAAABkcnMvZG93bnJldi54bWxQSwECFAAUAAAACACH&#10;TuJA9Vx+MSYCAAAuBAAADgAAAAAAAAABACAAAAAlAQAAZHJzL2Uyb0RvYy54bWxQSwUGAAAAAAYA&#10;BgBZAQAAv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-7"/>
          <w:sz w:val="28"/>
          <w:szCs w:val="28"/>
          <w:lang w:val="en-US"/>
        </w:rPr>
        <w:t xml:space="preserve">共青团浙江工商大学环境科学与工程学院委员会 </w:t>
      </w:r>
      <w:r>
        <w:rPr>
          <w:spacing w:val="-7"/>
          <w:sz w:val="28"/>
          <w:szCs w:val="28"/>
          <w:lang w:val="en-US"/>
        </w:rPr>
        <w:t xml:space="preserve"> </w:t>
      </w:r>
      <w:r>
        <w:rPr>
          <w:rFonts w:hint="eastAsia"/>
          <w:spacing w:val="-7"/>
          <w:sz w:val="28"/>
          <w:szCs w:val="28"/>
          <w:lang w:val="en-US"/>
        </w:rPr>
        <w:t>202</w:t>
      </w:r>
      <w:r>
        <w:rPr>
          <w:rFonts w:hint="eastAsia"/>
          <w:spacing w:val="-7"/>
          <w:sz w:val="28"/>
          <w:szCs w:val="28"/>
          <w:lang w:val="en-US" w:eastAsia="zh-CN"/>
        </w:rPr>
        <w:t>3</w:t>
      </w:r>
      <w:r>
        <w:rPr>
          <w:rFonts w:hint="eastAsia"/>
          <w:spacing w:val="-7"/>
          <w:sz w:val="28"/>
          <w:szCs w:val="28"/>
          <w:lang w:val="en-US"/>
        </w:rPr>
        <w:t>年</w:t>
      </w:r>
      <w:r>
        <w:rPr>
          <w:rFonts w:hint="eastAsia"/>
          <w:spacing w:val="-7"/>
          <w:sz w:val="28"/>
          <w:szCs w:val="28"/>
          <w:lang w:val="en-US" w:eastAsia="zh-CN"/>
        </w:rPr>
        <w:t>3</w:t>
      </w:r>
      <w:r>
        <w:rPr>
          <w:rFonts w:hint="eastAsia"/>
          <w:spacing w:val="-7"/>
          <w:sz w:val="28"/>
          <w:szCs w:val="28"/>
          <w:lang w:val="en-US"/>
        </w:rPr>
        <w:t>月</w:t>
      </w:r>
      <w:r>
        <w:rPr>
          <w:rFonts w:hint="eastAsia"/>
          <w:spacing w:val="-7"/>
          <w:sz w:val="28"/>
          <w:szCs w:val="28"/>
          <w:lang w:val="en-US" w:eastAsia="zh-CN"/>
        </w:rPr>
        <w:t>21</w:t>
      </w:r>
      <w:r>
        <w:rPr>
          <w:rFonts w:hint="eastAsia"/>
          <w:spacing w:val="-7"/>
          <w:sz w:val="28"/>
          <w:szCs w:val="28"/>
          <w:lang w:val="en-US"/>
        </w:rPr>
        <w:t>日印</w:t>
      </w: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  <w:t>附件一：</w:t>
      </w: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" w:cs="仿宋"/>
          <w:spacing w:val="-7"/>
          <w:kern w:val="0"/>
          <w:sz w:val="32"/>
          <w:szCs w:val="32"/>
          <w:lang w:val="zh-CN" w:bidi="zh-CN"/>
        </w:rPr>
        <w:t>第五届心理知识竞赛参与人员名单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3"/>
        <w:gridCol w:w="1704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张雅琳</w:t>
            </w:r>
          </w:p>
        </w:tc>
        <w:tc>
          <w:tcPr>
            <w:tcW w:w="1703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翁坚毅</w:t>
            </w:r>
          </w:p>
        </w:tc>
        <w:tc>
          <w:tcPr>
            <w:tcW w:w="1703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李思琪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李培茜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高嘉仪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黄馨葶</w:t>
            </w:r>
          </w:p>
        </w:tc>
        <w:tc>
          <w:tcPr>
            <w:tcW w:w="1703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章思羽</w:t>
            </w:r>
          </w:p>
        </w:tc>
        <w:tc>
          <w:tcPr>
            <w:tcW w:w="1703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李坤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张浩哲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秦邵琦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王今</w:t>
            </w:r>
          </w:p>
        </w:tc>
        <w:tc>
          <w:tcPr>
            <w:tcW w:w="1703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杨彤</w:t>
            </w:r>
          </w:p>
        </w:tc>
        <w:tc>
          <w:tcPr>
            <w:tcW w:w="1703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周钰昆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吴依妮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陈昕蔚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葛佳瑶</w:t>
            </w:r>
          </w:p>
        </w:tc>
        <w:tc>
          <w:tcPr>
            <w:tcW w:w="1703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贺翔</w:t>
            </w:r>
          </w:p>
        </w:tc>
        <w:tc>
          <w:tcPr>
            <w:tcW w:w="1703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夏锡鑫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柳正杨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张渌怡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陈佳瑶</w:t>
            </w:r>
          </w:p>
        </w:tc>
        <w:tc>
          <w:tcPr>
            <w:tcW w:w="1703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周筱颖</w:t>
            </w:r>
          </w:p>
        </w:tc>
        <w:tc>
          <w:tcPr>
            <w:tcW w:w="1703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金思缘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胡津飞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张雪莹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张歆怡</w:t>
            </w:r>
          </w:p>
        </w:tc>
        <w:tc>
          <w:tcPr>
            <w:tcW w:w="1703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杨周铃</w:t>
            </w:r>
          </w:p>
        </w:tc>
        <w:tc>
          <w:tcPr>
            <w:tcW w:w="1703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汪小冉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朱东来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朱姬宁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陈谨楠</w:t>
            </w:r>
          </w:p>
        </w:tc>
        <w:tc>
          <w:tcPr>
            <w:tcW w:w="1703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1703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</w:p>
        </w:tc>
      </w:tr>
    </w:tbl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rPr>
          <w:rFonts w:ascii="仿宋_GB2312" w:hAnsi="仿宋" w:cs="仿宋"/>
          <w:spacing w:val="-7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  <w:t>附件二：</w:t>
      </w:r>
    </w:p>
    <w:p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hint="eastAsia" w:ascii="仿宋_GB2312" w:hAnsi="仿宋" w:cs="仿宋"/>
          <w:spacing w:val="-7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" w:cs="仿宋"/>
          <w:spacing w:val="-7"/>
          <w:kern w:val="0"/>
          <w:sz w:val="32"/>
          <w:szCs w:val="32"/>
          <w:lang w:val="zh-CN" w:bidi="zh-CN"/>
        </w:rPr>
        <w:t>第五届心理知识竞赛工作人员名单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3"/>
        <w:gridCol w:w="1704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徐萱</w:t>
            </w:r>
          </w:p>
        </w:tc>
        <w:tc>
          <w:tcPr>
            <w:tcW w:w="1703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滕采悦</w:t>
            </w:r>
          </w:p>
        </w:tc>
        <w:tc>
          <w:tcPr>
            <w:tcW w:w="1703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马静国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陈红吉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魏欣茹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03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周景轩</w:t>
            </w:r>
          </w:p>
        </w:tc>
        <w:tc>
          <w:tcPr>
            <w:tcW w:w="1703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钱语菡</w:t>
            </w:r>
          </w:p>
        </w:tc>
        <w:tc>
          <w:tcPr>
            <w:tcW w:w="1703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王星宇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李乐怡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洪若清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03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陈华彪</w:t>
            </w:r>
          </w:p>
        </w:tc>
        <w:tc>
          <w:tcPr>
            <w:tcW w:w="1703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蔡俊喆</w:t>
            </w:r>
          </w:p>
        </w:tc>
        <w:tc>
          <w:tcPr>
            <w:tcW w:w="1703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侯星竹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</w:p>
        </w:tc>
      </w:tr>
    </w:tbl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</w:p>
    <w:p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  <w:t>附件三：</w:t>
      </w:r>
    </w:p>
    <w:p>
      <w:pPr>
        <w:autoSpaceDE w:val="0"/>
        <w:autoSpaceDN w:val="0"/>
        <w:spacing w:before="1" w:beforeAutospacing="0" w:afterAutospacing="0" w:line="415" w:lineRule="auto"/>
        <w:ind w:left="0" w:leftChars="0" w:right="0" w:rightChars="0" w:firstLine="0" w:firstLineChars="0"/>
        <w:jc w:val="center"/>
        <w:rPr>
          <w:rFonts w:hint="default" w:ascii="仿宋_GB2312" w:hAnsi="仿宋" w:eastAsia="仿宋_GB2312" w:cs="仿宋"/>
          <w:spacing w:val="-7"/>
          <w:kern w:val="0"/>
          <w:sz w:val="28"/>
          <w:szCs w:val="28"/>
          <w:lang w:val="en-US" w:bidi="zh-CN"/>
        </w:rPr>
      </w:pP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eastAsia="zh-Hans" w:bidi="zh-CN"/>
        </w:rPr>
        <w:t>2022新生班助名单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4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04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苏柏源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代铭阳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裘梦怡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应秀月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毛琰杰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崔冰倩</w:t>
            </w:r>
          </w:p>
        </w:tc>
        <w:tc>
          <w:tcPr>
            <w:tcW w:w="1704" w:type="dxa"/>
          </w:tcPr>
          <w:p>
            <w:pPr>
              <w:rPr>
                <w:rFonts w:hint="default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</w:p>
        </w:tc>
      </w:tr>
    </w:tbl>
    <w:p>
      <w:pPr>
        <w:pStyle w:val="3"/>
        <w:spacing w:before="214" w:beforeAutospacing="0" w:afterAutospacing="0"/>
        <w:ind w:right="1512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eastAsia="zh-CN" w:bidi="zh-CN"/>
        </w:rPr>
        <w:t xml:space="preserve">     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zODkwNTQ1MTY2YTExM2Y1MGNkNWNmODZlM2RhNGUifQ=="/>
  </w:docVars>
  <w:rsids>
    <w:rsidRoot w:val="00000000"/>
    <w:rsid w:val="33FF96FA"/>
    <w:rsid w:val="4549365A"/>
    <w:rsid w:val="4A3340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ody Text"/>
    <w:basedOn w:val="1"/>
    <w:link w:val="14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4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unhideWhenUsed/>
    <w:uiPriority w:val="99"/>
    <w:rPr>
      <w:sz w:val="21"/>
      <w:szCs w:val="21"/>
    </w:rPr>
  </w:style>
  <w:style w:type="character" w:customStyle="1" w:styleId="14">
    <w:name w:val="正文文本 字符"/>
    <w:basedOn w:val="10"/>
    <w:link w:val="3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99"/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</w:rPr>
  </w:style>
  <w:style w:type="character" w:customStyle="1" w:styleId="19">
    <w:name w:val="Unresolved Mention"/>
    <w:basedOn w:val="10"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日期 字符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462</Words>
  <Characters>484</Characters>
  <Lines>27</Lines>
  <Paragraphs>7</Paragraphs>
  <TotalTime>1</TotalTime>
  <ScaleCrop>false</ScaleCrop>
  <LinksUpToDate>false</LinksUpToDate>
  <CharactersWithSpaces>491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2411-12-30T00:00:00Z</dcterms:created>
  <dc:creator>陈 盼</dc:creator>
  <cp:lastModifiedBy>落落</cp:lastModifiedBy>
  <dcterms:modified xsi:type="dcterms:W3CDTF">2023-03-21T06:19:35Z</dcterms:modified>
  <cp:revision>466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42CA65FF6D7540D9A942A2784AD799CF</vt:lpwstr>
  </property>
  <property fmtid="{D5CDD505-2E9C-101B-9397-08002B2CF9AE}" pid="3" name="KSOProductBuildVer">
    <vt:lpwstr>2052-11.1.0.12980</vt:lpwstr>
  </property>
</Properties>
</file>